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114300" distT="114300" distL="114300" distR="114300">
            <wp:extent cx="2274912" cy="90641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4912" cy="906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The Second Annual Event of the University 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Alliance for Refugees and At-Risk Migrants (UARRM):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40"/>
          <w:szCs w:val="40"/>
          <w:rtl w:val="0"/>
        </w:rPr>
        <w:t xml:space="preserve">Engaging Student Voices to Support the Global Compacts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November 1, 2019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8:15 am - 4:00 pm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George Washington University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Cloyd Heck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Marvin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Continental Ballroom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800 21st St. NW, Washington, D.C.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and young people play a critical role in supporting the Global Compacts for Migration and Refugees. How can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university and college campuses serve as effective vehicles for student action? 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UARRM believes that student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voices should be heard. This convening, which marks the Second Annual Event of the University Alliance for Refugees and At-Risk Migrants (UARRM), will open up a space for student leaders to learn from and share their perspectives with higher education leaders, policymakers, and practitioners on a broad range of topics relevant to both Global Compacts.</w:t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anticipate a highly interactive, participatory, and discussion-oriented event. Session 1 will kick off the day with a plenary session (convening up to 125 participants). We will break out into discussion groups during Sessions 2 and 3 (with approximately 30-40 participants in each group). All participants will gather again for the final session to present recommendations.</w:t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event will be co-hosted by No Lost Generation-GWU Chapter, The GWU International Education Program, and Rutgers Graduate School-Newark, with support from the Open Society Foundations and Rutgers Global.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This event is free and open to the public. Meals and materials will be given at this event, so please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register in advance.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Aims:</w:t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 student-led efforts to protect and empower at-risk migrants and refugees in university and college communities;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Strengthen communication between students, higher education leaders, policymakers, and practitioners on intersecting issues of forced migration and higher education;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 how peer-to-peer initiatives in the U.S. and other countries can facilitate educational pathways and opportunities for displaced students;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Generate a student base dedicated to their own learning and educating the public about issues of forced migration.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Target Participants: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George Washington University (GWU) and non-GWU students, including those with experiences of displacement and their native-born peers; students with multidisciplinary experiences in the field, as well as those new to these issues who want to learn and get involved!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Higher education administrators, educators, policymakers, and practitioners in the field who want to share their expertise, but also listen to, connect, and build tangible strategies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highlight w:val="white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highlight w:val="white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students around broad intersections of higher education and forced migration.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Program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8:15 a.m.  </w:t>
        <w:tab/>
        <w:t xml:space="preserve">Registration, Coffee, and Breakfast</w:t>
      </w:r>
    </w:p>
    <w:p w:rsidR="00000000" w:rsidDel="00000000" w:rsidP="00000000" w:rsidRDefault="00000000" w:rsidRPr="00000000" w14:paraId="00000028">
      <w:pPr>
        <w:shd w:fill="ffffff" w:val="clear"/>
        <w:spacing w:after="0" w:before="200"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Pre-Conference Meet &amp; Greet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Ariel G. Ruiz Soto, Director, Migration Policy Institute (MPI) Internship Program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 Display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ImVisible Newark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1: PLENARY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Continental Ballroom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9:00 a.m.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Kyle Farmbry,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Professor, School of Public Affairs and Administration, 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Rutgers University-Newark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Bernhard Streitwieser,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Professor, International Education 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International Affairs,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George Washington University (GW)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9:15 a.m.</w:t>
        <w:tab/>
        <w:t xml:space="preserve">Film Screening 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Picturing Malta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(Newest Americans-NatGeo Photo Camp Documentary)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9:25 a.m.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Voices of a Global Youth Movement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Emily Parker, Executive Director, No Lost Generation-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GW; GW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Senior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Hourie Tafech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Co-Founder, Spark 15; Rutgers University PhD Student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Esder Chong, Founder, RU DREAMers; Rutgers University Senior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9:50 a.m.        Why is Student Engagement Needed to Support the Global Compacts for </w:t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Migration and Refugees?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Colleen Thouez, Director, Welcoming and Integrated Societies, Open Society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Foundations (OSF)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2: SIMULTANEOUS BREAKOUT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10:10 a.m.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2A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Supporting Educational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Pathways through Peer-to-Peer 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Welcoming: Lessons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Canada’s Student Refugee Program (SRP)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(Room 311)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Carolyn McKee,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Officer, Campus Engagement and the Student Refugee 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at World University Service of Canada (WUSC) 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Rhoda Akuol Philip,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Former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SRP Recipient,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University of Toronto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Arianne Leclerc,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WUSC Volunteer, Université Laval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Carolyn McKee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10:10 a.m.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2B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Engaging Higher Education Institutions to Promote </w:t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Academic Freedom: Reflections and Recommendations from Scholars at Risk Student Advocacy Seminar Alumni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(Room 308)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Chelsea Blackburn Cohen, Senior Program Officer, North America, Scholars at Risk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Alexandra Bell, Program Assistant, Advocacy, Scholars at Risk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Finch, Scholars At Risk Student Advocacy Seminar Alumni, Mansfield University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Kyla Yates, Scholars at Risk Student Advocacy Seminar Coordinator, Roger Williams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Zerxes Spencer,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irector of Fellowship Programs, National 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Endowment for Democracy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10:10 a.m.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2C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Bridging Campuses and Local Communities: Sustainable 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Models for Student and Institutional Engagement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(Room 307)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Diya Abdo, Founder, Every Campus a Refuge (ECAR); Professor, Guilford 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Ree Ree Wei, Student and ECAR Volunteer, Guilford College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Nancy Yuan, Student, Swarthmore College, United Nations Major Group for </w:t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Children and Youth (UNMGCY)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Dr. Kathryn Libal,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irector,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UConn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Human Rights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11:40 a.m.</w:t>
        <w:tab/>
        <w:t xml:space="preserve">Lunch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(Continental Ballroom)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SIMULTANEOUS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BREAKOUT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GROUPS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:45 p.m.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3A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Learning to Defend Human Rights at the Border at 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Beyond: Lessons from Students and Youth Working on the Ground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(Room 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307) 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Paulina Vera,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Director of the George Washington University Law Immigration Clinic,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George Washington University 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Evan Hunt, Law Student, George Washington University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Madeleine Delurey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Law Student, George Washington University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Ian Kysel, Co-founder, International Migrants Bill of Rights </w:t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(IMBR)</w:t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12:45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3B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Accessing and Thriving in Higher Education - Student 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Experiences and Perspectives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(Room 308)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Lok Darjee, Founder, Project R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Fatou Kinteh, Student, Southwest Minnesota University </w:t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Alexandra Croteau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Student, George Washington University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Dr. Bernhard Streitwieser &amp; Nele Feldmann, Head, IIE Student Emergency Initiatives, Institute of International Education</w:t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12:45 p.m.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Breakout Group 3C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Multimedia Storytelling and Digital Communications as </w:t>
      </w:r>
    </w:p>
    <w:p w:rsidR="00000000" w:rsidDel="00000000" w:rsidP="00000000" w:rsidRDefault="00000000" w:rsidRPr="00000000" w14:paraId="00000086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Platform for Student Voices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(Room 311)</w:t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Johnathan Christie, Student, Rutgers University-Newark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Yeimy Gamez Castillo, Student &amp; Co-Founder, ImVisible 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Shah, Student, Rutgers University Newark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Dr. Tim Raphael, Founder, Newest Americans </w:t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2:15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4: PLENARY</w:t>
      </w:r>
    </w:p>
    <w:p w:rsidR="00000000" w:rsidDel="00000000" w:rsidP="00000000" w:rsidRDefault="00000000" w:rsidRPr="00000000" w14:paraId="0000009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Continental Ballroom</w:t>
      </w:r>
    </w:p>
    <w:p w:rsidR="00000000" w:rsidDel="00000000" w:rsidP="00000000" w:rsidRDefault="00000000" w:rsidRPr="00000000" w14:paraId="00000093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PLENARY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Debrief and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Student and Youth-led Debrief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Hourie Tafech, PhD Student, Rutgers University (2A)</w:t>
      </w:r>
    </w:p>
    <w:p w:rsidR="00000000" w:rsidDel="00000000" w:rsidP="00000000" w:rsidRDefault="00000000" w:rsidRPr="00000000" w14:paraId="00000098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Noor Ghazi, Graduate Student, University of North Carolina (3B)</w:t>
      </w:r>
    </w:p>
    <w:p w:rsidR="00000000" w:rsidDel="00000000" w:rsidP="00000000" w:rsidRDefault="00000000" w:rsidRPr="00000000" w14:paraId="00000099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Esder Chong, Senior, Rutgers University (2C)</w:t>
      </w:r>
    </w:p>
    <w:p w:rsidR="00000000" w:rsidDel="00000000" w:rsidP="00000000" w:rsidRDefault="00000000" w:rsidRPr="00000000" w14:paraId="0000009A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 </w:t>
      </w:r>
    </w:p>
    <w:p w:rsidR="00000000" w:rsidDel="00000000" w:rsidP="00000000" w:rsidRDefault="00000000" w:rsidRPr="00000000" w14:paraId="0000009C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Dr. Miriam Feldblum,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Executive Director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Presidents’ Alliance on Higher Education and Immigration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Student and Youth-led Debrief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Aslam Kakar, PhD Student, Rutgers University (2B) </w:t>
      </w:r>
    </w:p>
    <w:p w:rsidR="00000000" w:rsidDel="00000000" w:rsidP="00000000" w:rsidRDefault="00000000" w:rsidRPr="00000000" w14:paraId="000000A0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Sara Mora, Student and Undocumented Immigrant Rights Activist (3A)</w:t>
      </w:r>
    </w:p>
    <w:p w:rsidR="00000000" w:rsidDel="00000000" w:rsidP="00000000" w:rsidRDefault="00000000" w:rsidRPr="00000000" w14:paraId="000000A1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Krikor Yereztian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Global Education in Emergencies Analyst (3C)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Moderated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Jose Magaña-Salgado, Policy &amp; Communications Director, Presidents’ Alliance on Higher Education and Immigration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3:45 p.m. </w:t>
        <w:tab/>
        <w:t xml:space="preserve">What’s next for the Network?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Kyle Farmbry and Dr. Colleen Thouez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:00 p.m.</w:t>
        <w:tab/>
        <w:t xml:space="preserve">Closing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info@uarrm.org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About the UARRM 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The UARRM is an HEI-led group of researchers, practitioners, policymakers, and students seeking to harness the potential of university and college communities for the empowerment and protection of refugees and at-risk migrants. It is governed by a Steering Committee of senior professionals who are champions in this effort. It functions to raise the visibility of, build partnerships around, and springboard promising university and college-led efforts underway within six specific Action Areas. To learn more visit our website: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9"/>
            <w:szCs w:val="19"/>
            <w:u w:val="single"/>
            <w:rtl w:val="0"/>
          </w:rPr>
          <w:t xml:space="preserve">https://www.uarrm.org/actionareas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We would like to thank our hosts, No Lost Generation-GW Chapter and the George Washington University International Education Program UNESCO Chair.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info@uarrm.org" TargetMode="External"/><Relationship Id="rId8" Type="http://schemas.openxmlformats.org/officeDocument/2006/relationships/hyperlink" Target="https://www.uarrm.org/actionar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